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3D" w:rsidRPr="00E26B3D" w:rsidRDefault="00E26B3D" w:rsidP="00E26B3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E26B3D">
        <w:rPr>
          <w:rFonts w:ascii="Times New Roman" w:eastAsia="Times New Roman" w:hAnsi="Times New Roman" w:cs="Times New Roman"/>
          <w:b/>
          <w:bCs/>
          <w:kern w:val="36"/>
          <w:sz w:val="48"/>
          <w:szCs w:val="48"/>
          <w:lang w:eastAsia="ru-RU"/>
        </w:rPr>
        <w:t>Федеральный закон от 02.05.2006 № 59-ФЗ «О порядке рассмотрения обращений граждан Российской Федерации» (в ред. от 27.12.2018)</w:t>
      </w:r>
    </w:p>
    <w:tbl>
      <w:tblPr>
        <w:tblW w:w="0" w:type="auto"/>
        <w:tblCellSpacing w:w="0" w:type="dxa"/>
        <w:tblCellMar>
          <w:left w:w="0" w:type="dxa"/>
          <w:right w:w="0" w:type="dxa"/>
        </w:tblCellMar>
        <w:tblLook w:val="04A0" w:firstRow="1" w:lastRow="0" w:firstColumn="1" w:lastColumn="0" w:noHBand="0" w:noVBand="1"/>
      </w:tblPr>
      <w:tblGrid>
        <w:gridCol w:w="4080"/>
        <w:gridCol w:w="4080"/>
      </w:tblGrid>
      <w:tr w:rsidR="00E26B3D" w:rsidRPr="00E26B3D" w:rsidTr="00E26B3D">
        <w:trPr>
          <w:tblCellSpacing w:w="0" w:type="dxa"/>
        </w:trPr>
        <w:tc>
          <w:tcPr>
            <w:tcW w:w="4080" w:type="dxa"/>
            <w:hideMark/>
          </w:tcPr>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мая 2006 года</w:t>
            </w:r>
          </w:p>
        </w:tc>
        <w:tc>
          <w:tcPr>
            <w:tcW w:w="4080" w:type="dxa"/>
            <w:hideMark/>
          </w:tcPr>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N 59-ФЗ</w:t>
            </w:r>
          </w:p>
        </w:tc>
      </w:tr>
    </w:tbl>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РОССИЙСКАЯ ФЕДЕРАЦИЯ</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 </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ФЕДЕРАЛЬНЫЙ ЗАКОН</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 </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О ПОРЯДКЕ РАССМОТРЕНИЯ ОБРАЩЕНИЙ</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ГРАЖДАН РОССИЙСКОЙ ФЕДЕРАЦИИ</w:t>
      </w:r>
    </w:p>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Принят</w:t>
      </w:r>
      <w:proofErr w:type="gramEnd"/>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Государственной Думой</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21 апреля 2006 года</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Одобрен</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Советом Федерации</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26 апреля 2006 года</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8388"/>
      </w:tblGrid>
      <w:tr w:rsidR="00E26B3D" w:rsidRPr="00E26B3D" w:rsidTr="00E26B3D">
        <w:trPr>
          <w:tblCellSpacing w:w="0" w:type="dxa"/>
        </w:trPr>
        <w:tc>
          <w:tcPr>
            <w:tcW w:w="8388" w:type="dxa"/>
            <w:hideMark/>
          </w:tcPr>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Список изменяющих документов</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(в ред. Федеральных законов от 29.06.2010 N 126-ФЗ,</w:t>
            </w:r>
            <w:proofErr w:type="gramEnd"/>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от 27.07.2010 N 227-ФЗ, от 07.05.2013 N 80-ФЗ, от 02.07.2013 N 182-ФЗ,</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от 24.11.2014 N 357-ФЗ, от 03.11.2015 N 305-ФЗ, от 27.11.2017 N 355-ФЗ,</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от 27.12.2018 N 528-ФЗ,</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с изм., внесенными Постановлением Конституционного Суда РФ</w:t>
            </w:r>
          </w:p>
          <w:p w:rsidR="00E26B3D" w:rsidRPr="00E26B3D" w:rsidRDefault="00E26B3D" w:rsidP="00E26B3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от 18.07.2012 N 19-П)</w:t>
            </w:r>
          </w:p>
        </w:tc>
      </w:tr>
    </w:tbl>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 Сфера применения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Настоящим Федеральным законом регулируются правоотношения, связанные с реализацией гражданином Российской Федерации (далее также - гражданин) закрепленного за ним Конституцией Российской Федерации права на обращение в государственные органы и органы местного самоуправления, а также устанавливается порядок рассмотрения обращений граждан государственными органами, органами местного самоуправления и должностными лицами.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Установленный настоящим Федеральным законом порядок рассмотрения обращений граждан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Установленный настоящим Федеральным законом порядок рассмотрения обращений граждан распространяется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4. </w:t>
      </w:r>
      <w:proofErr w:type="gramStart"/>
      <w:r w:rsidRPr="00E26B3D">
        <w:rPr>
          <w:rFonts w:ascii="Times New Roman" w:eastAsia="Times New Roman" w:hAnsi="Times New Roman" w:cs="Times New Roman"/>
          <w:sz w:val="24"/>
          <w:szCs w:val="24"/>
          <w:lang w:eastAsia="ru-RU"/>
        </w:rPr>
        <w:t>Установленный настоящим Федеральным законом порядок рассмотрения обращений граждан государственными органами, органами местного самоуправления и должностными лицами распространяется на правоотношения, связанные с рассмотрением указанными органами, должностными лицами обращений объединений граждан, в том числе юридических лиц, а также на правоотношения, связанные с рассмотрением обращений граждан, объединений граждан, в том числе юридических лиц, осуществляющими публично значимые функции государственными и муниципальными учреждениями, иными организациями</w:t>
      </w:r>
      <w:proofErr w:type="gramEnd"/>
      <w:r w:rsidRPr="00E26B3D">
        <w:rPr>
          <w:rFonts w:ascii="Times New Roman" w:eastAsia="Times New Roman" w:hAnsi="Times New Roman" w:cs="Times New Roman"/>
          <w:sz w:val="24"/>
          <w:szCs w:val="24"/>
          <w:lang w:eastAsia="ru-RU"/>
        </w:rPr>
        <w:t xml:space="preserve"> и их должностными лицами.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(часть 4 введена Федеральным законом от 07.05.2013 N 80-ФЗ)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2. Право граждан на обращение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w:t>
      </w:r>
      <w:r w:rsidRPr="00E26B3D">
        <w:rPr>
          <w:rFonts w:ascii="Times New Roman" w:eastAsia="Times New Roman" w:hAnsi="Times New Roman" w:cs="Times New Roman"/>
          <w:sz w:val="24"/>
          <w:szCs w:val="24"/>
          <w:lang w:eastAsia="ru-RU"/>
        </w:rPr>
        <w:lastRenderedPageBreak/>
        <w:t>организации, на которые возложено осуществление публично значимых функций, и их должностным лицам.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ч</w:t>
      </w:r>
      <w:proofErr w:type="gramEnd"/>
      <w:r w:rsidRPr="00E26B3D">
        <w:rPr>
          <w:rFonts w:ascii="Times New Roman" w:eastAsia="Times New Roman" w:hAnsi="Times New Roman" w:cs="Times New Roman"/>
          <w:sz w:val="24"/>
          <w:szCs w:val="24"/>
          <w:lang w:eastAsia="ru-RU"/>
        </w:rPr>
        <w:t>асть 1 в ред. Федерального закона от 07.05.2013 N 80-ФЗ)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Рассмотрение обращений граждан осуществляется бесплатно.</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3. Правовое регулирование правоотношений, связанных с рассмотрением обращений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Правоотношения, связанные с рассмотрением обращений граждан, регулируются Конституцией Российской Федерации, международными договорами Российской Федерации, федеральными конституционными законами, настоящим Федеральным законом и иными федеральными законами.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Законы и иные нормативные правовые акты субъектов Российской Федерации могут устанавливать положения, направленные на защиту права граждан на обращение, в том числе устанавливать гарантии права граждан на обращение, дополняющие гарантии, установленные настоящим Федеральным законом.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4. Основные термины, используемые в настоящем Федеральном законе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Для целей настоящего Федерального закона используются следующие основные термины:</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обращение гражданина (далее - обращение) - направленные в государственный орган, орган местного самоуправления или должностному лицу в письменной форме или в форме электронного документа предложение, заявление или жалоба, а также устное обращение гражданина в государственный орган, орган местного самоуправления;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 ред. Федерального закона от 27.07.2010 N 227-ФЗ)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предложение -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заявление - 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недостатках в работе государственных органов, органов местного самоуправления и должностных лиц, либо критика деятельности указанных органов и должностных лиц;</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4) жалоба -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государственном органе или органе местного самоуправления.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5. Права гражданина при рассмотрении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При рассмотрении обращения государственным органом, органом местного самоуправления или должностным лицом гражданин имеет право:</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представлять дополнительные документы и материалы либо обращаться с просьбой об их истребовании, в том числе в электронной форме;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 ред. Федерального закона от 27.07.2010 N 227-ФЗ)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3) получать письменный ответ по существу поставленных в обращении вопросов, за исключением случаев, указанных в статье 11 настоящего Федерального закона, а в случае, предусмотренном частью 5.1 статьи 11 настоящего Федерального закона,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w:t>
      </w:r>
      <w:proofErr w:type="gramEnd"/>
      <w:r w:rsidRPr="00E26B3D">
        <w:rPr>
          <w:rFonts w:ascii="Times New Roman" w:eastAsia="Times New Roman" w:hAnsi="Times New Roman" w:cs="Times New Roman"/>
          <w:sz w:val="24"/>
          <w:szCs w:val="24"/>
          <w:lang w:eastAsia="ru-RU"/>
        </w:rPr>
        <w:t xml:space="preserve"> </w:t>
      </w:r>
      <w:proofErr w:type="gramStart"/>
      <w:r w:rsidRPr="00E26B3D">
        <w:rPr>
          <w:rFonts w:ascii="Times New Roman" w:eastAsia="Times New Roman" w:hAnsi="Times New Roman" w:cs="Times New Roman"/>
          <w:sz w:val="24"/>
          <w:szCs w:val="24"/>
          <w:lang w:eastAsia="ru-RU"/>
        </w:rPr>
        <w:t>обращении</w:t>
      </w:r>
      <w:proofErr w:type="gramEnd"/>
      <w:r w:rsidRPr="00E26B3D">
        <w:rPr>
          <w:rFonts w:ascii="Times New Roman" w:eastAsia="Times New Roman" w:hAnsi="Times New Roman" w:cs="Times New Roman"/>
          <w:sz w:val="24"/>
          <w:szCs w:val="24"/>
          <w:lang w:eastAsia="ru-RU"/>
        </w:rPr>
        <w:t xml:space="preserve"> вопросов;</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 ред. Федерального закона от 27.11.2017 N 355-ФЗ)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обращаться с заявлением о прекращении рассмотрения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6. Гарантии безопасности гражданина в связи с его обращением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1. Запрещается преследование гражданина в связи с его обращением в государственный орган,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w:t>
      </w:r>
      <w:r w:rsidRPr="00E26B3D">
        <w:rPr>
          <w:rFonts w:ascii="Times New Roman" w:eastAsia="Times New Roman" w:hAnsi="Times New Roman" w:cs="Times New Roman"/>
          <w:sz w:val="24"/>
          <w:szCs w:val="24"/>
          <w:lang w:eastAsia="ru-RU"/>
        </w:rPr>
        <w:lastRenderedPageBreak/>
        <w:t>своих прав, свобод и законных интересов либо прав, свобод и законных интересов других лиц.</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7. Требования к письменному обращению</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1. </w:t>
      </w:r>
      <w:proofErr w:type="gramStart"/>
      <w:r w:rsidRPr="00E26B3D">
        <w:rPr>
          <w:rFonts w:ascii="Times New Roman" w:eastAsia="Times New Roman" w:hAnsi="Times New Roman" w:cs="Times New Roman"/>
          <w:sz w:val="24"/>
          <w:szCs w:val="24"/>
          <w:lang w:eastAsia="ru-RU"/>
        </w:rPr>
        <w:t>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w:t>
      </w:r>
      <w:proofErr w:type="gramEnd"/>
      <w:r w:rsidRPr="00E26B3D">
        <w:rPr>
          <w:rFonts w:ascii="Times New Roman" w:eastAsia="Times New Roman" w:hAnsi="Times New Roman" w:cs="Times New Roman"/>
          <w:sz w:val="24"/>
          <w:szCs w:val="24"/>
          <w:lang w:eastAsia="ru-RU"/>
        </w:rPr>
        <w:t>, ставит личную подпись и дату.</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В случае необходимости в подтверждение своих доводов гражданин прилагает к письменному обращению документы и материалы либо их копии.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Обращение, поступившее в государственный орган, орган местного самоуправления или должностному лицу в форме электронного документа, подлежит рассмотрению в порядке, установленном настоящим Федеральным законом.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ч</w:t>
      </w:r>
      <w:proofErr w:type="gramEnd"/>
      <w:r w:rsidRPr="00E26B3D">
        <w:rPr>
          <w:rFonts w:ascii="Times New Roman" w:eastAsia="Times New Roman" w:hAnsi="Times New Roman" w:cs="Times New Roman"/>
          <w:sz w:val="24"/>
          <w:szCs w:val="24"/>
          <w:lang w:eastAsia="ru-RU"/>
        </w:rPr>
        <w:t>асть 3 в ред. Федерального закона от 27.11.2017 N 355-ФЗ)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8. Направление и регистрация письменного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 xml:space="preserve">3. </w:t>
      </w:r>
      <w:proofErr w:type="gramStart"/>
      <w:r w:rsidRPr="00E26B3D">
        <w:rPr>
          <w:rFonts w:ascii="Times New Roman" w:eastAsia="Times New Roman" w:hAnsi="Times New Roman" w:cs="Times New Roman"/>
          <w:sz w:val="24"/>
          <w:szCs w:val="24"/>
          <w:lang w:eastAsia="ru-RU"/>
        </w:rPr>
        <w:t>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w:t>
      </w:r>
      <w:proofErr w:type="gramEnd"/>
      <w:r w:rsidRPr="00E26B3D">
        <w:rPr>
          <w:rFonts w:ascii="Times New Roman" w:eastAsia="Times New Roman" w:hAnsi="Times New Roman" w:cs="Times New Roman"/>
          <w:sz w:val="24"/>
          <w:szCs w:val="24"/>
          <w:lang w:eastAsia="ru-RU"/>
        </w:rPr>
        <w:t xml:space="preserve">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3.1. </w:t>
      </w:r>
      <w:proofErr w:type="gramStart"/>
      <w:r w:rsidRPr="00E26B3D">
        <w:rPr>
          <w:rFonts w:ascii="Times New Roman" w:eastAsia="Times New Roman" w:hAnsi="Times New Roman" w:cs="Times New Roman"/>
          <w:sz w:val="24"/>
          <w:szCs w:val="24"/>
          <w:lang w:eastAsia="ru-RU"/>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за исключением</w:t>
      </w:r>
      <w:proofErr w:type="gramEnd"/>
      <w:r w:rsidRPr="00E26B3D">
        <w:rPr>
          <w:rFonts w:ascii="Times New Roman" w:eastAsia="Times New Roman" w:hAnsi="Times New Roman" w:cs="Times New Roman"/>
          <w:sz w:val="24"/>
          <w:szCs w:val="24"/>
          <w:lang w:eastAsia="ru-RU"/>
        </w:rPr>
        <w:t xml:space="preserve"> случая, указанного в части 4 статьи 11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(часть 3.1 введена Федеральным законом от 24.11.2014 N 357-ФЗ; в ред. Федерального закона от 27.12.2018 N 528-ФЗ)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Государственный орган, орган местного самоуправления или должностное лицо при направлении письменного обращения на рассмотрение в другой государственный орган,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E26B3D">
        <w:rPr>
          <w:rFonts w:ascii="Times New Roman" w:eastAsia="Times New Roman" w:hAnsi="Times New Roman" w:cs="Times New Roman"/>
          <w:sz w:val="24"/>
          <w:szCs w:val="24"/>
          <w:lang w:eastAsia="ru-RU"/>
        </w:rPr>
        <w:t>которых</w:t>
      </w:r>
      <w:proofErr w:type="gramEnd"/>
      <w:r w:rsidRPr="00E26B3D">
        <w:rPr>
          <w:rFonts w:ascii="Times New Roman" w:eastAsia="Times New Roman" w:hAnsi="Times New Roman" w:cs="Times New Roman"/>
          <w:sz w:val="24"/>
          <w:szCs w:val="24"/>
          <w:lang w:eastAsia="ru-RU"/>
        </w:rPr>
        <w:t xml:space="preserve"> обжалуется.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7.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в соответствии с запретом, предусмотренным частью 6 настоящей статьи,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9. Обязательность принятия обращения к рассмотрению</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Обращение, поступившее в государственный орган, орган местного самоуправления или должностному лицу в соответствии с их компетенцией, подлежит обязательному рассмотрению.</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2. В случае необходимости рассматривающие обращение государственный орган, орган местного самоуправления или должностное лицо может обеспечить его рассмотрение с выездом на место.</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10. Рассмотрение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Государственный орган, орган местного самоуправления или должностное лицо:</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roofErr w:type="gramEnd"/>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 ред. Федерального закона от 27.07.2010 N 227-ФЗ)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принимает меры, направленные на восстановление или защиту нарушенных прав, свобод и законных интересов гражданина;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 дает письменный ответ по существу поставленных в обращении вопросов, за исключением случаев, указанных в статье 11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2. </w:t>
      </w:r>
      <w:proofErr w:type="gramStart"/>
      <w:r w:rsidRPr="00E26B3D">
        <w:rPr>
          <w:rFonts w:ascii="Times New Roman" w:eastAsia="Times New Roman" w:hAnsi="Times New Roman" w:cs="Times New Roman"/>
          <w:sz w:val="24"/>
          <w:szCs w:val="24"/>
          <w:lang w:eastAsia="ru-RU"/>
        </w:rPr>
        <w:t>Государственный орган, орган местного самоуправления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предоставлять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w:t>
      </w:r>
      <w:proofErr w:type="gramEnd"/>
      <w:r w:rsidRPr="00E26B3D">
        <w:rPr>
          <w:rFonts w:ascii="Times New Roman" w:eastAsia="Times New Roman" w:hAnsi="Times New Roman" w:cs="Times New Roman"/>
          <w:sz w:val="24"/>
          <w:szCs w:val="24"/>
          <w:lang w:eastAsia="ru-RU"/>
        </w:rPr>
        <w:t xml:space="preserve"> предоставления.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Ответ на обращение подписывается руководителем государственного органа или органа местного самоуправления, должностным лицом либо уполномоченным на то лицом.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4. </w:t>
      </w:r>
      <w:proofErr w:type="gramStart"/>
      <w:r w:rsidRPr="00E26B3D">
        <w:rPr>
          <w:rFonts w:ascii="Times New Roman" w:eastAsia="Times New Roman" w:hAnsi="Times New Roman" w:cs="Times New Roman"/>
          <w:sz w:val="24"/>
          <w:szCs w:val="24"/>
          <w:lang w:eastAsia="ru-RU"/>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roofErr w:type="gramEnd"/>
      <w:r w:rsidRPr="00E26B3D">
        <w:rPr>
          <w:rFonts w:ascii="Times New Roman" w:eastAsia="Times New Roman" w:hAnsi="Times New Roman" w:cs="Times New Roman"/>
          <w:sz w:val="24"/>
          <w:szCs w:val="24"/>
          <w:lang w:eastAsia="ru-RU"/>
        </w:rPr>
        <w:t xml:space="preserve"> </w:t>
      </w:r>
      <w:proofErr w:type="gramStart"/>
      <w:r w:rsidRPr="00E26B3D">
        <w:rPr>
          <w:rFonts w:ascii="Times New Roman" w:eastAsia="Times New Roman" w:hAnsi="Times New Roman" w:cs="Times New Roman"/>
          <w:sz w:val="24"/>
          <w:szCs w:val="24"/>
          <w:lang w:eastAsia="ru-RU"/>
        </w:rPr>
        <w:t xml:space="preserve">Кроме того, на поступившее в государственный орган,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w:t>
      </w:r>
      <w:r w:rsidRPr="00E26B3D">
        <w:rPr>
          <w:rFonts w:ascii="Times New Roman" w:eastAsia="Times New Roman" w:hAnsi="Times New Roman" w:cs="Times New Roman"/>
          <w:sz w:val="24"/>
          <w:szCs w:val="24"/>
          <w:lang w:eastAsia="ru-RU"/>
        </w:rPr>
        <w:lastRenderedPageBreak/>
        <w:t>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w:t>
      </w:r>
      <w:proofErr w:type="gramEnd"/>
      <w:r w:rsidRPr="00E26B3D">
        <w:rPr>
          <w:rFonts w:ascii="Times New Roman" w:eastAsia="Times New Roman" w:hAnsi="Times New Roman" w:cs="Times New Roman"/>
          <w:sz w:val="24"/>
          <w:szCs w:val="24"/>
          <w:lang w:eastAsia="ru-RU"/>
        </w:rPr>
        <w:t xml:space="preserve"> настоящего Федерального закона на официальном сайте данных государственного органа или органа местного самоуправления в информационно-телекоммуникационной сети "Интернет".</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(часть 4 в ред. Федерального закона от 27.11.2017 N 355-ФЗ)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11. Порядок рассмотрения отдельных обращений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 ред. Федерального закона от 02.07.2013 N 182-ФЗ)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в</w:t>
      </w:r>
      <w:proofErr w:type="gramEnd"/>
      <w:r w:rsidRPr="00E26B3D">
        <w:rPr>
          <w:rFonts w:ascii="Times New Roman" w:eastAsia="Times New Roman" w:hAnsi="Times New Roman" w:cs="Times New Roman"/>
          <w:sz w:val="24"/>
          <w:szCs w:val="24"/>
          <w:lang w:eastAsia="ru-RU"/>
        </w:rPr>
        <w:t xml:space="preserve"> ред. Федерального закона от 29.06.2010 N 126-ФЗ)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3. </w:t>
      </w:r>
      <w:proofErr w:type="gramStart"/>
      <w:r w:rsidRPr="00E26B3D">
        <w:rPr>
          <w:rFonts w:ascii="Times New Roman" w:eastAsia="Times New Roman" w:hAnsi="Times New Roman" w:cs="Times New Roman"/>
          <w:sz w:val="24"/>
          <w:szCs w:val="24"/>
          <w:lang w:eastAsia="ru-RU"/>
        </w:rPr>
        <w:t>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roofErr w:type="gramEnd"/>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в</w:t>
      </w:r>
      <w:proofErr w:type="gramEnd"/>
      <w:r w:rsidRPr="00E26B3D">
        <w:rPr>
          <w:rFonts w:ascii="Times New Roman" w:eastAsia="Times New Roman" w:hAnsi="Times New Roman" w:cs="Times New Roman"/>
          <w:sz w:val="24"/>
          <w:szCs w:val="24"/>
          <w:lang w:eastAsia="ru-RU"/>
        </w:rPr>
        <w:t xml:space="preserve"> ред. Федерального закона от 29.06.2010 N 126-ФЗ)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4.1.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ч</w:t>
      </w:r>
      <w:proofErr w:type="gramEnd"/>
      <w:r w:rsidRPr="00E26B3D">
        <w:rPr>
          <w:rFonts w:ascii="Times New Roman" w:eastAsia="Times New Roman" w:hAnsi="Times New Roman" w:cs="Times New Roman"/>
          <w:sz w:val="24"/>
          <w:szCs w:val="24"/>
          <w:lang w:eastAsia="ru-RU"/>
        </w:rPr>
        <w:t>асть 4.1 введена Федеральным законом от 27.11.2017 N 355-ФЗ)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5.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в</w:t>
      </w:r>
      <w:proofErr w:type="gramEnd"/>
      <w:r w:rsidRPr="00E26B3D">
        <w:rPr>
          <w:rFonts w:ascii="Times New Roman" w:eastAsia="Times New Roman" w:hAnsi="Times New Roman" w:cs="Times New Roman"/>
          <w:sz w:val="24"/>
          <w:szCs w:val="24"/>
          <w:lang w:eastAsia="ru-RU"/>
        </w:rPr>
        <w:t xml:space="preserve"> ред. Федерального закона от 02.07.2013 N 182-ФЗ)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5.1. </w:t>
      </w:r>
      <w:proofErr w:type="gramStart"/>
      <w:r w:rsidRPr="00E26B3D">
        <w:rPr>
          <w:rFonts w:ascii="Times New Roman" w:eastAsia="Times New Roman" w:hAnsi="Times New Roman" w:cs="Times New Roman"/>
          <w:sz w:val="24"/>
          <w:szCs w:val="24"/>
          <w:lang w:eastAsia="ru-RU"/>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w:t>
      </w:r>
      <w:proofErr w:type="gramEnd"/>
      <w:r w:rsidRPr="00E26B3D">
        <w:rPr>
          <w:rFonts w:ascii="Times New Roman" w:eastAsia="Times New Roman" w:hAnsi="Times New Roman" w:cs="Times New Roman"/>
          <w:sz w:val="24"/>
          <w:szCs w:val="24"/>
          <w:lang w:eastAsia="ru-RU"/>
        </w:rPr>
        <w:t xml:space="preserve">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(часть 5.1 введена Федеральным законом от 27.11.2017 N 355-ФЗ)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6.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7.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12. Сроки рассмотрения письменного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Письменное обращение, поступившее в государственный орган,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 за исключением случая, указанного в части 1.1 настоящей статьи.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в</w:t>
      </w:r>
      <w:proofErr w:type="gramEnd"/>
      <w:r w:rsidRPr="00E26B3D">
        <w:rPr>
          <w:rFonts w:ascii="Times New Roman" w:eastAsia="Times New Roman" w:hAnsi="Times New Roman" w:cs="Times New Roman"/>
          <w:sz w:val="24"/>
          <w:szCs w:val="24"/>
          <w:lang w:eastAsia="ru-RU"/>
        </w:rPr>
        <w:t xml:space="preserve"> ред. Федерального закона от 24.11.2014 N 357-ФЗ)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1.1. Письменное обращение, поступившее высшему должностному лицу субъекта Российской Федерации (руководителю высшего исполнительного органа государственной </w:t>
      </w:r>
      <w:r w:rsidRPr="00E26B3D">
        <w:rPr>
          <w:rFonts w:ascii="Times New Roman" w:eastAsia="Times New Roman" w:hAnsi="Times New Roman" w:cs="Times New Roman"/>
          <w:sz w:val="24"/>
          <w:szCs w:val="24"/>
          <w:lang w:eastAsia="ru-RU"/>
        </w:rPr>
        <w:lastRenderedPageBreak/>
        <w:t>власти субъекта Российской Федерации) и содержащее информацию о фактах возможных нарушений законодательства Российской Федерации в сфере миграции, рассматривается в течение 20 дней со дня регистрации письменного обращения.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ч</w:t>
      </w:r>
      <w:proofErr w:type="gramEnd"/>
      <w:r w:rsidRPr="00E26B3D">
        <w:rPr>
          <w:rFonts w:ascii="Times New Roman" w:eastAsia="Times New Roman" w:hAnsi="Times New Roman" w:cs="Times New Roman"/>
          <w:sz w:val="24"/>
          <w:szCs w:val="24"/>
          <w:lang w:eastAsia="ru-RU"/>
        </w:rPr>
        <w:t>асть 1.1 введена Федеральным законом от 24.11.2014 N 357-ФЗ)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2. </w:t>
      </w:r>
      <w:proofErr w:type="gramStart"/>
      <w:r w:rsidRPr="00E26B3D">
        <w:rPr>
          <w:rFonts w:ascii="Times New Roman" w:eastAsia="Times New Roman" w:hAnsi="Times New Roman" w:cs="Times New Roman"/>
          <w:sz w:val="24"/>
          <w:szCs w:val="24"/>
          <w:lang w:eastAsia="ru-RU"/>
        </w:rPr>
        <w:t>В исключительных случаях, а также в случае направления запроса, предусмотренного частью 2 статьи 10 настоящего Федерального закона, руководитель государственного органа или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13. Личный прием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Личный прием граждан в государственных органах, органах местного самоуправления проводится их руководителями и уполномоченными на то лицами. Информация о месте приема, а также об установленных для приема днях и часах доводится до сведения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При личном приеме гражданин предъявляет документ, удостоверяющий его личность.</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3. Содержание устного обращения заносится в карточку личного приема гражданина.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4. Письменное обращение, принятое в ходе личного приема, подлежит регистрации и рассмотрению в порядке, установленном настоящим Федеральным законом.</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в обращении содержатся вопросы, решение которых не входит в компетенцию данных государственного органа, органа местного самоуправления или должностного лица, гражданину дается разъяснение, куда и в каком порядке ему следует обратиться.</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7.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w:t>
      </w:r>
      <w:proofErr w:type="gramStart"/>
      <w:r w:rsidRPr="00E26B3D">
        <w:rPr>
          <w:rFonts w:ascii="Times New Roman" w:eastAsia="Times New Roman" w:hAnsi="Times New Roman" w:cs="Times New Roman"/>
          <w:sz w:val="24"/>
          <w:szCs w:val="24"/>
          <w:lang w:eastAsia="ru-RU"/>
        </w:rPr>
        <w:t>ч</w:t>
      </w:r>
      <w:proofErr w:type="gramEnd"/>
      <w:r w:rsidRPr="00E26B3D">
        <w:rPr>
          <w:rFonts w:ascii="Times New Roman" w:eastAsia="Times New Roman" w:hAnsi="Times New Roman" w:cs="Times New Roman"/>
          <w:sz w:val="24"/>
          <w:szCs w:val="24"/>
          <w:lang w:eastAsia="ru-RU"/>
        </w:rPr>
        <w:t>асть 7 введена Федеральным законом от 03.11.2015 N 305-ФЗ)</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 xml:space="preserve">Статья 14. </w:t>
      </w:r>
      <w:proofErr w:type="gramStart"/>
      <w:r w:rsidRPr="00E26B3D">
        <w:rPr>
          <w:rFonts w:ascii="Times New Roman" w:eastAsia="Times New Roman" w:hAnsi="Times New Roman" w:cs="Times New Roman"/>
          <w:b/>
          <w:bCs/>
          <w:sz w:val="24"/>
          <w:szCs w:val="24"/>
          <w:lang w:eastAsia="ru-RU"/>
        </w:rPr>
        <w:t>Контроль за</w:t>
      </w:r>
      <w:proofErr w:type="gramEnd"/>
      <w:r w:rsidRPr="00E26B3D">
        <w:rPr>
          <w:rFonts w:ascii="Times New Roman" w:eastAsia="Times New Roman" w:hAnsi="Times New Roman" w:cs="Times New Roman"/>
          <w:b/>
          <w:bCs/>
          <w:sz w:val="24"/>
          <w:szCs w:val="24"/>
          <w:lang w:eastAsia="ru-RU"/>
        </w:rPr>
        <w:t xml:space="preserve"> соблюдением порядка рассмотрения обращений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xml:space="preserve">Государственные органы, органы местного самоуправления и должностные лица осуществляют в пределах своей компетенции </w:t>
      </w:r>
      <w:proofErr w:type="gramStart"/>
      <w:r w:rsidRPr="00E26B3D">
        <w:rPr>
          <w:rFonts w:ascii="Times New Roman" w:eastAsia="Times New Roman" w:hAnsi="Times New Roman" w:cs="Times New Roman"/>
          <w:sz w:val="24"/>
          <w:szCs w:val="24"/>
          <w:lang w:eastAsia="ru-RU"/>
        </w:rPr>
        <w:t>контроль за</w:t>
      </w:r>
      <w:proofErr w:type="gramEnd"/>
      <w:r w:rsidRPr="00E26B3D">
        <w:rPr>
          <w:rFonts w:ascii="Times New Roman" w:eastAsia="Times New Roman" w:hAnsi="Times New Roman" w:cs="Times New Roman"/>
          <w:sz w:val="24"/>
          <w:szCs w:val="24"/>
          <w:lang w:eastAsia="ru-RU"/>
        </w:rPr>
        <w:t xml:space="preserve">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15. Ответственность за нарушение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Лица, виновные в нарушении настоящего Федерального закона, несут ответственность, предусмотренную законодательством Российской Федерации.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16. Возмещение причиненных убытков и взыскание понесенных расходов при рассмотрении обращений</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Гражданин имеет право на возмещение убытков и компенсацию морального вреда, причиненных незаконным действием (бездействием) государственного органа, органа местного самоуправления или должностного лица при рассмотрении обращения, по решению суда.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В случае</w:t>
      </w:r>
      <w:proofErr w:type="gramStart"/>
      <w:r w:rsidRPr="00E26B3D">
        <w:rPr>
          <w:rFonts w:ascii="Times New Roman" w:eastAsia="Times New Roman" w:hAnsi="Times New Roman" w:cs="Times New Roman"/>
          <w:sz w:val="24"/>
          <w:szCs w:val="24"/>
          <w:lang w:eastAsia="ru-RU"/>
        </w:rPr>
        <w:t>,</w:t>
      </w:r>
      <w:proofErr w:type="gramEnd"/>
      <w:r w:rsidRPr="00E26B3D">
        <w:rPr>
          <w:rFonts w:ascii="Times New Roman" w:eastAsia="Times New Roman" w:hAnsi="Times New Roman" w:cs="Times New Roman"/>
          <w:sz w:val="24"/>
          <w:szCs w:val="24"/>
          <w:lang w:eastAsia="ru-RU"/>
        </w:rPr>
        <w:t xml:space="preserve"> если гражданин указал в обращении заведомо ложные сведения, расходы, понесенные в связи с рассмотрением обращения государственным органом, органом местного самоуправления или должностным лицом, могут быть взысканы с данного гражданина по решению суда.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17. Признание не действующими на территории Российской Федерации отдельных нормативных правовых актов Союза ССР</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Признать не действующими на территории Российской Федерации:</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1) Указ Президиума Верховного Совета СССР от 12 апреля 1968 года N 2534-VII "О порядке рассмотрения предложений, заявлений и жалоб граждан" (Ведомости Верховного Совета СССР, 1968, N 17, ст. 144);</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Закон СССР от 26 июня 1968 года N 2830-VII "Об утверждении Указа Президиума Верховного Совета СССР "О порядке рассмотрения предложений, заявлений и жалоб граждан" (Ведомости Верховного Совета СССР, 1968, N 27, ст. 237);</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lastRenderedPageBreak/>
        <w:t>3) Указ Президиума Верховного Совета СССР от 4 марта 1980 года N 1662-X "О внесении изменений и дополнений в Указ Президиума Верховного Совета СССР "О порядке рассмотрения предложений, заявлений и жалоб граждан" (Ведомости Верховного Совета СССР, 1980, N 11, ст. 192);</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4) Закон СССР от 25 июня 1980 года N 2365-X "Об утверждении Указов Президиума Верховного Совета СССР о внесении изменений и дополнений в некоторые законодательные акты СССР" (Ведомости Верховного Совета СССР, 1980, N 27, ст. 540) в части, касающейся утверждения Указа Президиума Верховного Совета СССР "О внесении изменений и дополнений в Указ Президиума Верховного Совета СССР "О порядке рассмотрения предложений</w:t>
      </w:r>
      <w:proofErr w:type="gramEnd"/>
      <w:r w:rsidRPr="00E26B3D">
        <w:rPr>
          <w:rFonts w:ascii="Times New Roman" w:eastAsia="Times New Roman" w:hAnsi="Times New Roman" w:cs="Times New Roman"/>
          <w:sz w:val="24"/>
          <w:szCs w:val="24"/>
          <w:lang w:eastAsia="ru-RU"/>
        </w:rPr>
        <w:t>, заявлений и жалоб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5) Указ Президиума Верховного Совета СССР от 2 февраля 1988 года N 8422-XI "О внесении дополнений в Указ Президиума Верховного Совета СССР "О порядке рассмотрения предложений, заявлений и жалоб граждан" (Ведомости Верховного Совета СССР, 1988, N 6, ст. 94);</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26B3D">
        <w:rPr>
          <w:rFonts w:ascii="Times New Roman" w:eastAsia="Times New Roman" w:hAnsi="Times New Roman" w:cs="Times New Roman"/>
          <w:sz w:val="24"/>
          <w:szCs w:val="24"/>
          <w:lang w:eastAsia="ru-RU"/>
        </w:rPr>
        <w:t>6) Закон СССР от 26 мая 1988 года N 9004-XI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касающейся утверждения Указа Президиума Верховного Совета СССР "О внесении дополнений в Указ Президиума Верховного Совета СССР "О порядке рассмотрения предложений, заявлений и жалоб</w:t>
      </w:r>
      <w:proofErr w:type="gramEnd"/>
      <w:r w:rsidRPr="00E26B3D">
        <w:rPr>
          <w:rFonts w:ascii="Times New Roman" w:eastAsia="Times New Roman" w:hAnsi="Times New Roman" w:cs="Times New Roman"/>
          <w:sz w:val="24"/>
          <w:szCs w:val="24"/>
          <w:lang w:eastAsia="ru-RU"/>
        </w:rPr>
        <w:t xml:space="preserve"> граждан".</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b/>
          <w:bCs/>
          <w:sz w:val="24"/>
          <w:szCs w:val="24"/>
          <w:lang w:eastAsia="ru-RU"/>
        </w:rPr>
        <w:t>Статья 18. Вступление в силу настоящего Федерального закона</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Настоящий Федеральный закон вступает в силу по истечении 180 дней после дня его официального опубликования.</w:t>
      </w:r>
    </w:p>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 </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Президент</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Российской Федерации</w:t>
      </w:r>
    </w:p>
    <w:p w:rsidR="00E26B3D" w:rsidRPr="00E26B3D" w:rsidRDefault="00E26B3D" w:rsidP="00E26B3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В.ПУТИН</w:t>
      </w:r>
    </w:p>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Москва, Кремль</w:t>
      </w:r>
    </w:p>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2 мая 2006 года</w:t>
      </w:r>
    </w:p>
    <w:p w:rsidR="00E26B3D" w:rsidRPr="00E26B3D" w:rsidRDefault="00E26B3D" w:rsidP="00E26B3D">
      <w:pPr>
        <w:spacing w:before="100" w:beforeAutospacing="1" w:after="100" w:afterAutospacing="1" w:line="240" w:lineRule="auto"/>
        <w:rPr>
          <w:rFonts w:ascii="Times New Roman" w:eastAsia="Times New Roman" w:hAnsi="Times New Roman" w:cs="Times New Roman"/>
          <w:sz w:val="24"/>
          <w:szCs w:val="24"/>
          <w:lang w:eastAsia="ru-RU"/>
        </w:rPr>
      </w:pPr>
      <w:r w:rsidRPr="00E26B3D">
        <w:rPr>
          <w:rFonts w:ascii="Times New Roman" w:eastAsia="Times New Roman" w:hAnsi="Times New Roman" w:cs="Times New Roman"/>
          <w:sz w:val="24"/>
          <w:szCs w:val="24"/>
          <w:lang w:eastAsia="ru-RU"/>
        </w:rPr>
        <w:t>N 59-ФЗ </w:t>
      </w:r>
    </w:p>
    <w:p w:rsidR="003D189E" w:rsidRDefault="003D189E">
      <w:bookmarkStart w:id="0" w:name="_GoBack"/>
      <w:bookmarkEnd w:id="0"/>
    </w:p>
    <w:sectPr w:rsidR="003D18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C31"/>
    <w:rsid w:val="003D189E"/>
    <w:rsid w:val="00C06C31"/>
    <w:rsid w:val="00E26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6B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B3D"/>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E26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26B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6B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B3D"/>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E26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26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681567">
      <w:bodyDiv w:val="1"/>
      <w:marLeft w:val="0"/>
      <w:marRight w:val="0"/>
      <w:marTop w:val="0"/>
      <w:marBottom w:val="0"/>
      <w:divBdr>
        <w:top w:val="none" w:sz="0" w:space="0" w:color="auto"/>
        <w:left w:val="none" w:sz="0" w:space="0" w:color="auto"/>
        <w:bottom w:val="none" w:sz="0" w:space="0" w:color="auto"/>
        <w:right w:val="none" w:sz="0" w:space="0" w:color="auto"/>
      </w:divBdr>
      <w:divsChild>
        <w:div w:id="277642186">
          <w:marLeft w:val="0"/>
          <w:marRight w:val="0"/>
          <w:marTop w:val="0"/>
          <w:marBottom w:val="0"/>
          <w:divBdr>
            <w:top w:val="none" w:sz="0" w:space="0" w:color="auto"/>
            <w:left w:val="none" w:sz="0" w:space="0" w:color="auto"/>
            <w:bottom w:val="none" w:sz="0" w:space="0" w:color="auto"/>
            <w:right w:val="none" w:sz="0" w:space="0" w:color="auto"/>
          </w:divBdr>
          <w:divsChild>
            <w:div w:id="1503349229">
              <w:marLeft w:val="0"/>
              <w:marRight w:val="0"/>
              <w:marTop w:val="0"/>
              <w:marBottom w:val="0"/>
              <w:divBdr>
                <w:top w:val="none" w:sz="0" w:space="0" w:color="auto"/>
                <w:left w:val="none" w:sz="0" w:space="0" w:color="auto"/>
                <w:bottom w:val="none" w:sz="0" w:space="0" w:color="auto"/>
                <w:right w:val="none" w:sz="0" w:space="0" w:color="auto"/>
              </w:divBdr>
            </w:div>
            <w:div w:id="743993664">
              <w:marLeft w:val="0"/>
              <w:marRight w:val="0"/>
              <w:marTop w:val="0"/>
              <w:marBottom w:val="0"/>
              <w:divBdr>
                <w:top w:val="none" w:sz="0" w:space="0" w:color="auto"/>
                <w:left w:val="none" w:sz="0" w:space="0" w:color="auto"/>
                <w:bottom w:val="none" w:sz="0" w:space="0" w:color="auto"/>
                <w:right w:val="none" w:sz="0" w:space="0" w:color="auto"/>
              </w:divBdr>
            </w:div>
            <w:div w:id="16225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3897</Words>
  <Characters>22213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Архицкая Валентина Григорьевна</cp:lastModifiedBy>
  <cp:revision>2</cp:revision>
  <dcterms:created xsi:type="dcterms:W3CDTF">2020-01-23T12:54:00Z</dcterms:created>
  <dcterms:modified xsi:type="dcterms:W3CDTF">2020-01-23T12:54:00Z</dcterms:modified>
</cp:coreProperties>
</file>